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Team25 Planning 4/14/2020 1pm - 2pm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Goals: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1:</w:t>
      </w:r>
      <w:r w:rsidDel="00000000" w:rsidR="00000000" w:rsidRPr="00000000">
        <w:rPr>
          <w:sz w:val="24"/>
          <w:szCs w:val="24"/>
          <w:rtl w:val="0"/>
        </w:rPr>
        <w:t xml:space="preserve"> Document environment setup thoroughly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2:</w:t>
      </w:r>
      <w:r w:rsidDel="00000000" w:rsidR="00000000" w:rsidRPr="00000000">
        <w:rPr>
          <w:sz w:val="24"/>
          <w:szCs w:val="24"/>
          <w:rtl w:val="0"/>
        </w:rPr>
        <w:t xml:space="preserve">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User Stories: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1: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create a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README.txt and User Manual 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for our project submission, so that I can meet the submission guidelines.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2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2: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final project documentation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 so that I can document all of the work done in sprints to complete the final project. 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3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work on the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team’s wiki 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so that our documentation can be presented in a single, accessible place.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3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4: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final presentation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I am able to showcase my final project. 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2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5: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work on my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final poster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I can showcase my semester’s work.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3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6: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an intro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about the EForT project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 members understand the context of what they will be working on.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2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7: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on the user guide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teams are able to understand how to run the project. 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2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8: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on the development environment installation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teams are able to get started developing quickly.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2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9: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on shortcomings and wishlist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teams are able to know what features to work on and improve. 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Story Points: 2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firstLine="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